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648CB2A" w14:textId="77777777" w:rsidR="005D19AB" w:rsidRPr="005D19AB" w:rsidRDefault="00604DCE" w:rsidP="005D19AB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</w:t>
      </w:r>
      <w:r w:rsidR="005D19AB">
        <w:rPr>
          <w:rFonts w:ascii="Calibri" w:hAnsi="Calibri"/>
          <w:b/>
          <w:sz w:val="32"/>
          <w:szCs w:val="32"/>
        </w:rPr>
        <w:t>y „</w:t>
      </w:r>
      <w:r w:rsidR="005D19AB" w:rsidRPr="005D19AB">
        <w:rPr>
          <w:rFonts w:ascii="Calibri" w:hAnsi="Calibri"/>
          <w:b/>
          <w:sz w:val="32"/>
          <w:szCs w:val="32"/>
        </w:rPr>
        <w:t xml:space="preserve">Modernizace trati Veselí n. L. – Tábor – </w:t>
      </w:r>
    </w:p>
    <w:p w14:paraId="41A6E705" w14:textId="77777777" w:rsidR="005D19AB" w:rsidRPr="005D19AB" w:rsidRDefault="005D19AB" w:rsidP="005D19AB">
      <w:pPr>
        <w:jc w:val="center"/>
        <w:rPr>
          <w:rFonts w:ascii="Calibri" w:hAnsi="Calibri"/>
          <w:b/>
          <w:sz w:val="32"/>
          <w:szCs w:val="32"/>
        </w:rPr>
      </w:pPr>
      <w:r w:rsidRPr="005D19AB">
        <w:rPr>
          <w:rFonts w:ascii="Calibri" w:hAnsi="Calibri"/>
          <w:b/>
          <w:sz w:val="32"/>
          <w:szCs w:val="32"/>
        </w:rPr>
        <w:t xml:space="preserve">II. část, úsek Veselí n. L. – Doubí u Tábora, </w:t>
      </w:r>
    </w:p>
    <w:p w14:paraId="59A7DE6C" w14:textId="3AF97FB6" w:rsidR="00C7200F" w:rsidRPr="00E35ED4" w:rsidRDefault="005D19AB" w:rsidP="005D19AB">
      <w:pPr>
        <w:jc w:val="center"/>
        <w:rPr>
          <w:rFonts w:ascii="Calibri" w:hAnsi="Calibri"/>
          <w:b/>
          <w:sz w:val="32"/>
          <w:szCs w:val="32"/>
        </w:rPr>
      </w:pPr>
      <w:r w:rsidRPr="005D19AB">
        <w:rPr>
          <w:rFonts w:ascii="Calibri" w:hAnsi="Calibri"/>
          <w:b/>
          <w:sz w:val="32"/>
          <w:szCs w:val="32"/>
        </w:rPr>
        <w:t>2. etapa Soběslav - Doubí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0AC692AE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lastRenderedPageBreak/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7A468" w14:textId="77777777" w:rsidR="00E84C06" w:rsidRDefault="00E84C06" w:rsidP="00AB4C7F">
      <w:r>
        <w:separator/>
      </w:r>
    </w:p>
  </w:endnote>
  <w:endnote w:type="continuationSeparator" w:id="0">
    <w:p w14:paraId="4DD91FED" w14:textId="77777777" w:rsidR="00E84C06" w:rsidRDefault="00E84C06" w:rsidP="00AB4C7F">
      <w:r>
        <w:continuationSeparator/>
      </w:r>
    </w:p>
  </w:endnote>
  <w:endnote w:type="continuationNotice" w:id="1">
    <w:p w14:paraId="3549103B" w14:textId="77777777" w:rsidR="00E84C06" w:rsidRDefault="00E84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5D19AB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5D19AB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5D19AB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5D19AB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A129D" w14:textId="77777777" w:rsidR="00E84C06" w:rsidRDefault="00E84C06" w:rsidP="00AB4C7F">
      <w:r>
        <w:separator/>
      </w:r>
    </w:p>
  </w:footnote>
  <w:footnote w:type="continuationSeparator" w:id="0">
    <w:p w14:paraId="1500B2B4" w14:textId="77777777" w:rsidR="00E84C06" w:rsidRDefault="00E84C06" w:rsidP="00AB4C7F">
      <w:r>
        <w:continuationSeparator/>
      </w:r>
    </w:p>
  </w:footnote>
  <w:footnote w:type="continuationNotice" w:id="1">
    <w:p w14:paraId="2A8E3A66" w14:textId="77777777" w:rsidR="00E84C06" w:rsidRDefault="00E84C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19AB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4C06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4D475-EB37-49A6-A9DA-7C30A8EE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17</cp:revision>
  <cp:lastPrinted>2016-10-05T05:32:00Z</cp:lastPrinted>
  <dcterms:created xsi:type="dcterms:W3CDTF">2017-05-09T07:45:00Z</dcterms:created>
  <dcterms:modified xsi:type="dcterms:W3CDTF">2018-10-19T08:29:00Z</dcterms:modified>
</cp:coreProperties>
</file>